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0D29" w14:textId="77777777" w:rsidR="0084255A" w:rsidRDefault="0084255A" w:rsidP="0084255A">
      <w:r>
        <w:rPr>
          <w:rFonts w:hint="eastAsia"/>
        </w:rPr>
        <w:t>注意事项：</w:t>
      </w:r>
    </w:p>
    <w:p w14:paraId="21B9BCD5" w14:textId="77777777" w:rsidR="0084255A" w:rsidRDefault="0084255A" w:rsidP="0084255A">
      <w:r>
        <w:t>1.《说明文档》需含有详细的软件操作步骤截图及对应的文字说明（没有操作界面截图则需提供流程图），界面截图应清晰完整（如有登录界面需从登录界面开始介绍，如没有可不添加），并保证其连贯性。</w:t>
      </w:r>
    </w:p>
    <w:p w14:paraId="6D8DF02C" w14:textId="10C5E918" w:rsidR="0084255A" w:rsidRDefault="0084255A" w:rsidP="0084255A">
      <w:r>
        <w:t>2.</w:t>
      </w:r>
      <w:r>
        <w:rPr>
          <w:rFonts w:hint="eastAsia"/>
        </w:rPr>
        <w:t>格式可参考</w:t>
      </w:r>
      <w:r w:rsidR="00B107E7">
        <w:rPr>
          <w:rFonts w:hint="eastAsia"/>
        </w:rPr>
        <w:t>下面的</w:t>
      </w:r>
      <w:r>
        <w:rPr>
          <w:rFonts w:hint="eastAsia"/>
        </w:rPr>
        <w:t>样式，填充内容</w:t>
      </w:r>
      <w:r w:rsidR="00B107E7">
        <w:rPr>
          <w:rFonts w:hint="eastAsia"/>
        </w:rPr>
        <w:t>。</w:t>
      </w:r>
    </w:p>
    <w:p w14:paraId="3A337CB5" w14:textId="62E48CCF" w:rsidR="0084255A" w:rsidRDefault="0084255A" w:rsidP="0084255A">
      <w:r>
        <w:t>3.《说明文档》内容需超过7页，</w:t>
      </w:r>
      <w:r>
        <w:rPr>
          <w:rFonts w:hint="eastAsia"/>
        </w:rPr>
        <w:t>保证内容丰富和完整，</w:t>
      </w:r>
      <w:r>
        <w:t>但不超过60页。</w:t>
      </w:r>
    </w:p>
    <w:p w14:paraId="74FABF15" w14:textId="2F4BCFA8" w:rsidR="006555DE" w:rsidRPr="006555DE" w:rsidRDefault="006555DE" w:rsidP="006555DE">
      <w:pPr>
        <w:rPr>
          <w:rFonts w:hint="eastAsia"/>
        </w:rPr>
      </w:pPr>
      <w:r>
        <w:rPr>
          <w:rFonts w:hint="eastAsia"/>
        </w:rPr>
        <w:t>4</w:t>
      </w:r>
      <w:r>
        <w:t>.</w:t>
      </w:r>
      <w:r>
        <w:rPr>
          <w:rFonts w:hint="eastAsia"/>
        </w:rPr>
        <w:t>页眉处示例</w:t>
      </w:r>
      <w:proofErr w:type="gramStart"/>
      <w:r>
        <w:rPr>
          <w:rFonts w:hint="eastAsia"/>
        </w:rPr>
        <w:t>“</w:t>
      </w:r>
      <w:proofErr w:type="gramEnd"/>
      <w:r>
        <w:rPr>
          <w:rFonts w:hint="eastAsia"/>
        </w:rPr>
        <w:t>智慧型一体化、污水处理系统云服务平台</w:t>
      </w:r>
      <w:r>
        <w:t>V1.0</w:t>
      </w:r>
      <w:r>
        <w:rPr>
          <w:rFonts w:hint="eastAsia"/>
        </w:rPr>
        <w:t>“，请修改为与阿里云系统填写一致的软件名称和版本号。</w:t>
      </w:r>
    </w:p>
    <w:p w14:paraId="40742D73" w14:textId="73EBB92F" w:rsidR="0084255A" w:rsidRDefault="0084255A" w:rsidP="0084255A"/>
    <w:p w14:paraId="352C3557" w14:textId="2BF02A6B" w:rsidR="00B107E7" w:rsidRDefault="00B107E7" w:rsidP="00B107E7">
      <w:pPr>
        <w:pStyle w:val="1"/>
        <w:jc w:val="center"/>
      </w:pPr>
      <w:r>
        <w:rPr>
          <w:rFonts w:hint="eastAsia"/>
        </w:rPr>
        <w:t>请输入软件名称</w:t>
      </w:r>
    </w:p>
    <w:p w14:paraId="34DAEB74" w14:textId="77777777" w:rsidR="00B107E7" w:rsidRPr="0084255A" w:rsidRDefault="00B107E7" w:rsidP="0084255A"/>
    <w:p w14:paraId="608D5142" w14:textId="22192880" w:rsidR="005D01B3" w:rsidRDefault="005D01B3" w:rsidP="005D01B3">
      <w:pPr>
        <w:pStyle w:val="1"/>
      </w:pPr>
      <w:r>
        <w:rPr>
          <w:rFonts w:hint="eastAsia"/>
        </w:rPr>
        <w:t>第一章</w:t>
      </w:r>
      <w:r>
        <w:tab/>
      </w:r>
      <w:r>
        <w:rPr>
          <w:rFonts w:hint="eastAsia"/>
        </w:rPr>
        <w:t>系统描述</w:t>
      </w:r>
    </w:p>
    <w:p w14:paraId="287330F6" w14:textId="77777777" w:rsidR="005D01B3" w:rsidRDefault="005D01B3" w:rsidP="005D01B3">
      <w:pPr>
        <w:pStyle w:val="2"/>
      </w:pPr>
      <w:r>
        <w:t>1.1系统价值</w:t>
      </w:r>
    </w:p>
    <w:p w14:paraId="662A1AFE" w14:textId="115507D3" w:rsidR="005D01B3" w:rsidRDefault="005D01B3" w:rsidP="00F27969">
      <w:pPr>
        <w:rPr>
          <w:szCs w:val="21"/>
        </w:rPr>
      </w:pPr>
      <w:r>
        <w:rPr>
          <w:rFonts w:hint="eastAsia"/>
          <w:szCs w:val="21"/>
        </w:rPr>
        <w:t>软件系统对用户有哪些帮助。</w:t>
      </w:r>
    </w:p>
    <w:p w14:paraId="790B538E" w14:textId="77777777" w:rsidR="003D46B4" w:rsidRDefault="003D46B4" w:rsidP="005D01B3">
      <w:pPr>
        <w:ind w:firstLine="420"/>
        <w:rPr>
          <w:szCs w:val="21"/>
        </w:rPr>
      </w:pPr>
    </w:p>
    <w:p w14:paraId="045F5989" w14:textId="776BAE51" w:rsidR="00D7466C" w:rsidRDefault="00D7466C" w:rsidP="00F27969">
      <w:pPr>
        <w:rPr>
          <w:szCs w:val="21"/>
        </w:rPr>
      </w:pPr>
      <w:r w:rsidRPr="003D46B4">
        <w:rPr>
          <w:rFonts w:hint="eastAsia"/>
          <w:szCs w:val="21"/>
          <w:highlight w:val="yellow"/>
        </w:rPr>
        <w:t>例如，</w:t>
      </w:r>
      <w:r w:rsidRPr="003D46B4">
        <w:rPr>
          <w:szCs w:val="21"/>
          <w:highlight w:val="yellow"/>
        </w:rPr>
        <w:t>本道路货物运输路线智能规划设计软件为用户提供了一个方便快捷、交互信息的平台，借助它用户可以通过互联网提高工作效率。系统主要应用最新技术，运用多种语言，后台数据库采用Access数据库连接技术完成了这个道路货物运输路线智能规划设计软件。基本能实现为用户提供注册、注销、用户资料修改、数据查询、添加、删除等功能，为管理员提供了数据管理，用户信息管理等功能，专门为广大用户设计开发的管理系统。具有很高的实用价值。</w:t>
      </w:r>
    </w:p>
    <w:p w14:paraId="76B956BB" w14:textId="4D72EF7B" w:rsidR="005D01B3" w:rsidRDefault="005D01B3" w:rsidP="005D01B3">
      <w:pPr>
        <w:pStyle w:val="2"/>
      </w:pPr>
      <w:r>
        <w:rPr>
          <w:rFonts w:hint="eastAsia"/>
        </w:rPr>
        <w:t>1.</w:t>
      </w:r>
      <w:r w:rsidR="00095E16">
        <w:t>2</w:t>
      </w:r>
      <w:r>
        <w:t>系统功能描述</w:t>
      </w:r>
    </w:p>
    <w:p w14:paraId="4D5A3346" w14:textId="7045A0FD" w:rsidR="00095E16" w:rsidRDefault="00095E16" w:rsidP="00095E16">
      <w:r>
        <w:rPr>
          <w:rFonts w:hint="eastAsia"/>
        </w:rPr>
        <w:t>概述系统功能模块，简单描述即可。</w:t>
      </w:r>
    </w:p>
    <w:p w14:paraId="6AD8E8A9" w14:textId="77777777" w:rsidR="003D46B4" w:rsidRDefault="003D46B4" w:rsidP="00095E16">
      <w:pPr>
        <w:ind w:firstLine="420"/>
        <w:rPr>
          <w:highlight w:val="yellow"/>
        </w:rPr>
      </w:pPr>
    </w:p>
    <w:p w14:paraId="3F414290" w14:textId="4C8D7BF3" w:rsidR="005D01B3" w:rsidRDefault="00095E16" w:rsidP="00F27969">
      <w:pPr>
        <w:rPr>
          <w:szCs w:val="21"/>
        </w:rPr>
      </w:pPr>
      <w:r w:rsidRPr="003D46B4">
        <w:rPr>
          <w:rFonts w:hint="eastAsia"/>
          <w:highlight w:val="yellow"/>
        </w:rPr>
        <w:t>例如，</w:t>
      </w:r>
      <w:r w:rsidRPr="003D46B4">
        <w:rPr>
          <w:szCs w:val="21"/>
          <w:highlight w:val="yellow"/>
        </w:rPr>
        <w:t>新用户注册申请帐号:进入注册页面，填写新的帐号，有格式要求，并</w:t>
      </w:r>
      <w:r w:rsidRPr="003D46B4">
        <w:rPr>
          <w:rFonts w:hint="eastAsia"/>
          <w:szCs w:val="21"/>
          <w:highlight w:val="yellow"/>
        </w:rPr>
        <w:t>且一</w:t>
      </w:r>
      <w:r w:rsidRPr="003D46B4">
        <w:rPr>
          <w:szCs w:val="21"/>
          <w:highlight w:val="yellow"/>
        </w:rPr>
        <w:t>经注册，帐号不能修改。自定义查询:您注册时的个人信息将在</w:t>
      </w:r>
      <w:r w:rsidRPr="003D46B4">
        <w:rPr>
          <w:rFonts w:hint="eastAsia"/>
          <w:szCs w:val="21"/>
          <w:highlight w:val="yellow"/>
        </w:rPr>
        <w:t>系统</w:t>
      </w:r>
      <w:r w:rsidRPr="003D46B4">
        <w:rPr>
          <w:szCs w:val="21"/>
          <w:highlight w:val="yellow"/>
        </w:rPr>
        <w:t>中显示出来</w:t>
      </w:r>
      <w:r w:rsidRPr="003D46B4">
        <w:rPr>
          <w:rFonts w:hint="eastAsia"/>
          <w:szCs w:val="21"/>
          <w:highlight w:val="yellow"/>
        </w:rPr>
        <w:t>。</w:t>
      </w:r>
    </w:p>
    <w:p w14:paraId="6297E4A5" w14:textId="782B721E" w:rsidR="00D7466C" w:rsidRPr="00D7466C" w:rsidRDefault="005D01B3" w:rsidP="00D7466C">
      <w:pPr>
        <w:pStyle w:val="1"/>
      </w:pPr>
      <w:r>
        <w:rPr>
          <w:rFonts w:hint="eastAsia"/>
        </w:rPr>
        <w:lastRenderedPageBreak/>
        <w:t>第二章</w:t>
      </w:r>
      <w:r>
        <w:tab/>
        <w:t>系统模块介绍</w:t>
      </w:r>
    </w:p>
    <w:p w14:paraId="7D4DD565" w14:textId="373E5FCC" w:rsidR="005D01B3" w:rsidRDefault="005D01B3" w:rsidP="003D46B4">
      <w:pPr>
        <w:pStyle w:val="4"/>
      </w:pPr>
      <w:r w:rsidRPr="00F16826">
        <w:rPr>
          <w:rFonts w:hint="eastAsia"/>
        </w:rPr>
        <w:t>登录</w:t>
      </w:r>
    </w:p>
    <w:p w14:paraId="17341F10" w14:textId="6EEDEC79" w:rsidR="003D46B4" w:rsidRDefault="003D46B4" w:rsidP="003D46B4">
      <w:r>
        <w:rPr>
          <w:rFonts w:hint="eastAsia"/>
        </w:rPr>
        <w:t>描述如何使用登录功能。</w:t>
      </w:r>
    </w:p>
    <w:p w14:paraId="45987816" w14:textId="77777777" w:rsidR="003D46B4" w:rsidRPr="003D46B4" w:rsidRDefault="003D46B4" w:rsidP="003D46B4">
      <w:pPr>
        <w:rPr>
          <w:highlight w:val="yellow"/>
        </w:rPr>
      </w:pPr>
      <w:r w:rsidRPr="003D46B4">
        <w:rPr>
          <w:rFonts w:hint="eastAsia"/>
          <w:highlight w:val="yellow"/>
        </w:rPr>
        <w:t>例如，用户在窗口内输入用户名、登录密码，点击“进入”按钮进行登录验证。用户可以选择系统使用的语言，支持简体中文、繁体中文和英文。</w:t>
      </w:r>
    </w:p>
    <w:p w14:paraId="0543C494" w14:textId="77777777" w:rsidR="003D46B4" w:rsidRDefault="003D46B4" w:rsidP="003D46B4">
      <w:r w:rsidRPr="003D46B4">
        <w:rPr>
          <w:rFonts w:hint="eastAsia"/>
          <w:highlight w:val="yellow"/>
        </w:rPr>
        <w:t>用户还可以勾选“记住密码”和“同级通话”选项，方便快速操作系统。</w:t>
      </w:r>
    </w:p>
    <w:p w14:paraId="7F421526" w14:textId="77777777" w:rsidR="003D46B4" w:rsidRPr="003D46B4" w:rsidRDefault="003D46B4" w:rsidP="003D46B4"/>
    <w:p w14:paraId="72533F7E" w14:textId="6012BCC8" w:rsidR="005D01B3" w:rsidRPr="003D46B4" w:rsidRDefault="003D46B4" w:rsidP="003D46B4">
      <w:pPr>
        <w:pStyle w:val="Normal2c37ebf8-22fb-4d53-8044-6374a05b18fc"/>
        <w:spacing w:line="360" w:lineRule="auto"/>
        <w:jc w:val="center"/>
        <w:rPr>
          <w:rFonts w:ascii="宋体" w:eastAsia="宋体" w:hAnsi="宋体" w:cs="黑体"/>
          <w:sz w:val="24"/>
          <w:szCs w:val="24"/>
        </w:rPr>
      </w:pPr>
      <w:r w:rsidRPr="003D46B4">
        <w:rPr>
          <w:rFonts w:ascii="宋体" w:eastAsia="宋体" w:hAnsi="宋体" w:cs="黑体"/>
          <w:noProof/>
          <w:sz w:val="24"/>
          <w:szCs w:val="24"/>
        </w:rPr>
        <w:drawing>
          <wp:inline distT="0" distB="0" distL="0" distR="0" wp14:anchorId="70D1B0A5" wp14:editId="3DE0E2DB">
            <wp:extent cx="5062330" cy="3560791"/>
            <wp:effectExtent l="0" t="0" r="508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3272" cy="3568488"/>
                    </a:xfrm>
                    <a:prstGeom prst="rect">
                      <a:avLst/>
                    </a:prstGeom>
                  </pic:spPr>
                </pic:pic>
              </a:graphicData>
            </a:graphic>
          </wp:inline>
        </w:drawing>
      </w:r>
    </w:p>
    <w:p w14:paraId="7EB7BBD5" w14:textId="0ECCDBEC" w:rsidR="005D01B3" w:rsidRDefault="005D01B3" w:rsidP="003D46B4">
      <w:pPr>
        <w:pStyle w:val="4"/>
      </w:pPr>
      <w:r w:rsidRPr="00530FA4">
        <w:rPr>
          <w:rFonts w:hint="eastAsia"/>
        </w:rPr>
        <w:t>主界面</w:t>
      </w:r>
    </w:p>
    <w:p w14:paraId="641D9D83" w14:textId="4669FFEA" w:rsidR="003D46B4" w:rsidRPr="003D46B4" w:rsidRDefault="003D46B4" w:rsidP="003D46B4">
      <w:r>
        <w:rPr>
          <w:rFonts w:hint="eastAsia"/>
        </w:rPr>
        <w:t>描述主界面功能。</w:t>
      </w:r>
    </w:p>
    <w:p w14:paraId="69ADCC58" w14:textId="09EE6FB9" w:rsidR="005D01B3" w:rsidRPr="003D46B4" w:rsidRDefault="003D46B4" w:rsidP="003D46B4">
      <w:pPr>
        <w:rPr>
          <w:highlight w:val="yellow"/>
        </w:rPr>
      </w:pPr>
      <w:r>
        <w:rPr>
          <w:rFonts w:hint="eastAsia"/>
          <w:highlight w:val="yellow"/>
        </w:rPr>
        <w:t>例如，</w:t>
      </w:r>
      <w:r w:rsidR="005D01B3" w:rsidRPr="003D46B4">
        <w:rPr>
          <w:rFonts w:hint="eastAsia"/>
          <w:highlight w:val="yellow"/>
        </w:rPr>
        <w:t>操作人员登录系统进入选择选择主界面操作人员登陆后自动进入主界面界面，登录系统，操作人员根据操作点击相应的按钮进行相关操作。</w:t>
      </w:r>
    </w:p>
    <w:p w14:paraId="4B853072" w14:textId="77777777" w:rsidR="005D01B3" w:rsidRDefault="005D01B3" w:rsidP="003D46B4">
      <w:r w:rsidRPr="003D46B4">
        <w:rPr>
          <w:rFonts w:hint="eastAsia"/>
          <w:highlight w:val="yellow"/>
        </w:rPr>
        <w:t>操作人员点击主界面相应的按钮，系统自动弹出相应的窗口，详情如下所示：</w:t>
      </w:r>
    </w:p>
    <w:p w14:paraId="4FA07582" w14:textId="3ECE276B" w:rsidR="005D01B3" w:rsidRDefault="003D6DCB" w:rsidP="005D01B3">
      <w:pPr>
        <w:pStyle w:val="Normale91a70db-96fd-4996-b0f5-a17003d4f0c0"/>
        <w:spacing w:line="360" w:lineRule="auto"/>
        <w:jc w:val="center"/>
        <w:rPr>
          <w:rFonts w:ascii="宋体" w:eastAsia="宋体" w:hAnsi="宋体" w:cs="黑体"/>
          <w:sz w:val="24"/>
          <w:szCs w:val="24"/>
        </w:rPr>
      </w:pPr>
      <w:r w:rsidRPr="003D6DCB">
        <w:rPr>
          <w:rFonts w:ascii="宋体" w:eastAsia="宋体" w:hAnsi="宋体" w:cs="黑体"/>
          <w:noProof/>
          <w:sz w:val="24"/>
          <w:szCs w:val="24"/>
        </w:rPr>
        <w:lastRenderedPageBreak/>
        <w:drawing>
          <wp:inline distT="0" distB="0" distL="0" distR="0" wp14:anchorId="05CB0E77" wp14:editId="59F68F7F">
            <wp:extent cx="4495800" cy="3162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95800" cy="3162300"/>
                    </a:xfrm>
                    <a:prstGeom prst="rect">
                      <a:avLst/>
                    </a:prstGeom>
                  </pic:spPr>
                </pic:pic>
              </a:graphicData>
            </a:graphic>
          </wp:inline>
        </w:drawing>
      </w:r>
    </w:p>
    <w:p w14:paraId="10D5EC18" w14:textId="22D07E89" w:rsidR="005D01B3" w:rsidRDefault="00F27969" w:rsidP="003D46B4">
      <w:pPr>
        <w:pStyle w:val="4"/>
      </w:pPr>
      <w:r>
        <w:rPr>
          <w:rFonts w:hint="eastAsia"/>
        </w:rPr>
        <w:t>功能一名称</w:t>
      </w:r>
    </w:p>
    <w:p w14:paraId="33930B96" w14:textId="2D817390" w:rsidR="00F27969" w:rsidRPr="00F27969" w:rsidRDefault="00F27969" w:rsidP="00F27969">
      <w:r>
        <w:rPr>
          <w:rFonts w:hint="eastAsia"/>
        </w:rPr>
        <w:t>描述功能简介，使用路径，使用效果。</w:t>
      </w:r>
    </w:p>
    <w:p w14:paraId="79CF165A" w14:textId="2C4BBAAF" w:rsidR="005D01B3" w:rsidRPr="00F27969" w:rsidRDefault="00F27969" w:rsidP="00F27969">
      <w:pPr>
        <w:rPr>
          <w:highlight w:val="yellow"/>
        </w:rPr>
      </w:pPr>
      <w:r>
        <w:rPr>
          <w:rFonts w:hint="eastAsia"/>
          <w:highlight w:val="yellow"/>
        </w:rPr>
        <w:t>例如，</w:t>
      </w:r>
      <w:r w:rsidR="005D01B3" w:rsidRPr="00F27969">
        <w:rPr>
          <w:rFonts w:hint="eastAsia"/>
          <w:highlight w:val="yellow"/>
        </w:rPr>
        <w:t>操作人员登录系统进入选择选择主界面操作人员登陆后自动进入主界面界面，登录系统，操作人员根据操作点击相应的按钮进行相关操作。</w:t>
      </w:r>
    </w:p>
    <w:p w14:paraId="18997F65" w14:textId="77777777" w:rsidR="005D01B3" w:rsidRDefault="005D01B3" w:rsidP="00F27969">
      <w:r w:rsidRPr="00F27969">
        <w:rPr>
          <w:rFonts w:hint="eastAsia"/>
          <w:highlight w:val="yellow"/>
        </w:rPr>
        <w:t>操作人员点击主界面相应的按钮，系统自动弹出相应的窗口，详情如下所示：</w:t>
      </w:r>
    </w:p>
    <w:p w14:paraId="53B9138B" w14:textId="5E50135F" w:rsidR="005D01B3" w:rsidRDefault="003D6DCB" w:rsidP="005D01B3">
      <w:pPr>
        <w:pStyle w:val="Normale91a70db-96fd-4996-b0f5-a17003d4f0c0"/>
        <w:spacing w:line="360" w:lineRule="auto"/>
        <w:jc w:val="center"/>
        <w:rPr>
          <w:rFonts w:ascii="宋体" w:eastAsia="宋体" w:hAnsi="宋体" w:cs="黑体"/>
          <w:sz w:val="24"/>
          <w:szCs w:val="24"/>
        </w:rPr>
      </w:pPr>
      <w:r w:rsidRPr="003D6DCB">
        <w:rPr>
          <w:rFonts w:ascii="宋体" w:eastAsia="宋体" w:hAnsi="宋体" w:cs="黑体"/>
          <w:noProof/>
          <w:sz w:val="24"/>
          <w:szCs w:val="24"/>
        </w:rPr>
        <w:drawing>
          <wp:inline distT="0" distB="0" distL="0" distR="0" wp14:anchorId="4104066B" wp14:editId="527707B8">
            <wp:extent cx="4495800" cy="31623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95800" cy="3162300"/>
                    </a:xfrm>
                    <a:prstGeom prst="rect">
                      <a:avLst/>
                    </a:prstGeom>
                  </pic:spPr>
                </pic:pic>
              </a:graphicData>
            </a:graphic>
          </wp:inline>
        </w:drawing>
      </w:r>
    </w:p>
    <w:p w14:paraId="6EF1F822" w14:textId="12BF8228" w:rsidR="003D6DCB" w:rsidRPr="003D6DCB" w:rsidRDefault="003D6DCB" w:rsidP="003D6DCB">
      <w:pPr>
        <w:pStyle w:val="4"/>
        <w:rPr>
          <w:rFonts w:cs="Times New Roman"/>
        </w:rPr>
      </w:pPr>
      <w:r>
        <w:rPr>
          <w:rFonts w:cs="Times New Roman" w:hint="eastAsia"/>
        </w:rPr>
        <w:t>功能二名称</w:t>
      </w:r>
    </w:p>
    <w:p w14:paraId="437B7CAA" w14:textId="77777777" w:rsidR="003D6DCB" w:rsidRPr="00F27969" w:rsidRDefault="003D6DCB" w:rsidP="003D6DCB">
      <w:r>
        <w:rPr>
          <w:rFonts w:hint="eastAsia"/>
        </w:rPr>
        <w:t>描述功能简介，使用路径，使用效果。</w:t>
      </w:r>
    </w:p>
    <w:p w14:paraId="736A60FB" w14:textId="77777777" w:rsidR="003D6DCB" w:rsidRPr="00F27969" w:rsidRDefault="003D6DCB" w:rsidP="003D6DCB">
      <w:pPr>
        <w:rPr>
          <w:highlight w:val="yellow"/>
        </w:rPr>
      </w:pPr>
      <w:r>
        <w:rPr>
          <w:rFonts w:hint="eastAsia"/>
          <w:highlight w:val="yellow"/>
        </w:rPr>
        <w:lastRenderedPageBreak/>
        <w:t>例如，</w:t>
      </w:r>
      <w:r w:rsidRPr="00F27969">
        <w:rPr>
          <w:rFonts w:hint="eastAsia"/>
          <w:highlight w:val="yellow"/>
        </w:rPr>
        <w:t>操作人员登录系统进入选择选择主界面操作人员登陆后自动进入主界面界面，登录系统，操作人员根据操作点击相应的按钮进行相关操作。</w:t>
      </w:r>
    </w:p>
    <w:p w14:paraId="53176FD3" w14:textId="57F0F8AB" w:rsidR="003D6DCB" w:rsidRDefault="003D6DCB" w:rsidP="003D6DCB">
      <w:r w:rsidRPr="00F27969">
        <w:rPr>
          <w:rFonts w:hint="eastAsia"/>
          <w:highlight w:val="yellow"/>
        </w:rPr>
        <w:t>操作人员点击主界面相应的按钮，系统自动弹出相应的窗口，详情如下所示：</w:t>
      </w:r>
    </w:p>
    <w:p w14:paraId="5280A48B" w14:textId="7A3BFB8F" w:rsidR="003D6DCB" w:rsidRDefault="003D6DCB" w:rsidP="003D6DCB">
      <w:pPr>
        <w:jc w:val="center"/>
      </w:pPr>
      <w:r w:rsidRPr="003D6DCB">
        <w:rPr>
          <w:noProof/>
        </w:rPr>
        <w:drawing>
          <wp:inline distT="0" distB="0" distL="0" distR="0" wp14:anchorId="6A2E8A44" wp14:editId="167B5382">
            <wp:extent cx="4495800" cy="31623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95800" cy="3162300"/>
                    </a:xfrm>
                    <a:prstGeom prst="rect">
                      <a:avLst/>
                    </a:prstGeom>
                  </pic:spPr>
                </pic:pic>
              </a:graphicData>
            </a:graphic>
          </wp:inline>
        </w:drawing>
      </w:r>
    </w:p>
    <w:p w14:paraId="506926EA" w14:textId="0296361E" w:rsidR="003D6DCB" w:rsidRPr="003D6DCB" w:rsidRDefault="003D6DCB" w:rsidP="003D6DCB">
      <w:pPr>
        <w:pStyle w:val="4"/>
        <w:rPr>
          <w:rFonts w:cs="Times New Roman"/>
        </w:rPr>
      </w:pPr>
      <w:r>
        <w:rPr>
          <w:rFonts w:cs="Times New Roman" w:hint="eastAsia"/>
        </w:rPr>
        <w:t>功能三名称</w:t>
      </w:r>
    </w:p>
    <w:p w14:paraId="7E559785" w14:textId="77777777" w:rsidR="003D6DCB" w:rsidRPr="00F27969" w:rsidRDefault="003D6DCB" w:rsidP="003D6DCB">
      <w:r>
        <w:rPr>
          <w:rFonts w:hint="eastAsia"/>
        </w:rPr>
        <w:t>描述功能简介，使用路径，使用效果。</w:t>
      </w:r>
    </w:p>
    <w:p w14:paraId="34A2B61D" w14:textId="77777777" w:rsidR="003D6DCB" w:rsidRPr="00F27969" w:rsidRDefault="003D6DCB" w:rsidP="003D6DCB">
      <w:pPr>
        <w:rPr>
          <w:highlight w:val="yellow"/>
        </w:rPr>
      </w:pPr>
      <w:r>
        <w:rPr>
          <w:rFonts w:hint="eastAsia"/>
          <w:highlight w:val="yellow"/>
        </w:rPr>
        <w:t>例如，</w:t>
      </w:r>
      <w:r w:rsidRPr="00F27969">
        <w:rPr>
          <w:rFonts w:hint="eastAsia"/>
          <w:highlight w:val="yellow"/>
        </w:rPr>
        <w:t>操作人员登录系统进入选择选择主界面操作人员登陆后自动进入主界面界面，登录系统，操作人员根据操作点击相应的按钮进行相关操作。</w:t>
      </w:r>
    </w:p>
    <w:p w14:paraId="6131467B" w14:textId="77777777" w:rsidR="003D6DCB" w:rsidRDefault="003D6DCB" w:rsidP="003D6DCB">
      <w:r w:rsidRPr="00F27969">
        <w:rPr>
          <w:rFonts w:hint="eastAsia"/>
          <w:highlight w:val="yellow"/>
        </w:rPr>
        <w:t>操作人员点击主界面相应的按钮，系统自动弹出相应的窗口，详情如下所示：</w:t>
      </w:r>
    </w:p>
    <w:p w14:paraId="6379A147" w14:textId="07BAED65" w:rsidR="00600CDE" w:rsidRDefault="0084255A" w:rsidP="0084255A">
      <w:pPr>
        <w:jc w:val="center"/>
        <w:rPr>
          <w:rFonts w:ascii="宋体" w:eastAsia="宋体" w:hAnsi="宋体"/>
          <w:b/>
          <w:color w:val="000000" w:themeColor="text1"/>
          <w:sz w:val="20"/>
          <w:szCs w:val="20"/>
        </w:rPr>
      </w:pPr>
      <w:r w:rsidRPr="0084255A">
        <w:rPr>
          <w:rFonts w:ascii="宋体" w:eastAsia="宋体" w:hAnsi="宋体"/>
          <w:b/>
          <w:noProof/>
          <w:color w:val="000000" w:themeColor="text1"/>
          <w:sz w:val="20"/>
          <w:szCs w:val="20"/>
        </w:rPr>
        <w:drawing>
          <wp:inline distT="0" distB="0" distL="0" distR="0" wp14:anchorId="6A76CBEC" wp14:editId="6A7A1A9D">
            <wp:extent cx="4495800" cy="31623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95800" cy="3162300"/>
                    </a:xfrm>
                    <a:prstGeom prst="rect">
                      <a:avLst/>
                    </a:prstGeom>
                  </pic:spPr>
                </pic:pic>
              </a:graphicData>
            </a:graphic>
          </wp:inline>
        </w:drawing>
      </w:r>
    </w:p>
    <w:p w14:paraId="7B6659A7" w14:textId="7AA24F81" w:rsidR="0084255A" w:rsidRDefault="0084255A" w:rsidP="0084255A">
      <w:pPr>
        <w:pStyle w:val="4"/>
        <w:rPr>
          <w:rFonts w:cs="Times New Roman"/>
        </w:rPr>
      </w:pPr>
      <w:r>
        <w:rPr>
          <w:rFonts w:cs="Times New Roman" w:hint="eastAsia"/>
        </w:rPr>
        <w:lastRenderedPageBreak/>
        <w:t>功能四名称</w:t>
      </w:r>
    </w:p>
    <w:p w14:paraId="3FD0F5A2" w14:textId="5DE536F1" w:rsidR="0084255A" w:rsidRDefault="0084255A" w:rsidP="0084255A">
      <w:r>
        <w:t>…………………………………………</w:t>
      </w:r>
      <w:r>
        <w:rPr>
          <w:rFonts w:hint="eastAsia"/>
        </w:rPr>
        <w:t>参考上述模板，将功能名称、描述、截图，按照格式写清楚即可。</w:t>
      </w:r>
    </w:p>
    <w:p w14:paraId="3D79B04A" w14:textId="006CE094" w:rsidR="0084255A" w:rsidRDefault="0084255A" w:rsidP="0084255A"/>
    <w:p w14:paraId="2FDFDE15" w14:textId="2D393A37" w:rsidR="0084255A" w:rsidRDefault="0084255A" w:rsidP="0084255A"/>
    <w:p w14:paraId="1F75C089" w14:textId="48174BDB" w:rsidR="008F55A8" w:rsidRDefault="008F55A8" w:rsidP="008F55A8">
      <w:pPr>
        <w:pStyle w:val="4"/>
        <w:rPr>
          <w:rFonts w:cs="Times New Roman"/>
        </w:rPr>
      </w:pPr>
      <w:r>
        <w:rPr>
          <w:rFonts w:cs="Times New Roman" w:hint="eastAsia"/>
        </w:rPr>
        <w:t>功能五名称</w:t>
      </w:r>
    </w:p>
    <w:p w14:paraId="036815C6" w14:textId="77777777" w:rsidR="008F55A8" w:rsidRDefault="008F55A8" w:rsidP="008F55A8">
      <w:r>
        <w:t>…………………………………………</w:t>
      </w:r>
      <w:r>
        <w:rPr>
          <w:rFonts w:hint="eastAsia"/>
        </w:rPr>
        <w:t>参考上述模板，将功能名称、描述、截图，按照格式写清楚即可。</w:t>
      </w:r>
    </w:p>
    <w:p w14:paraId="077B2CBF" w14:textId="77777777" w:rsidR="008F55A8" w:rsidRDefault="008F55A8" w:rsidP="0084255A"/>
    <w:p w14:paraId="7DC3B08B" w14:textId="68203756" w:rsidR="008F55A8" w:rsidRDefault="008F55A8" w:rsidP="008F55A8">
      <w:pPr>
        <w:pStyle w:val="4"/>
        <w:rPr>
          <w:rFonts w:cs="Times New Roman"/>
        </w:rPr>
      </w:pPr>
      <w:r>
        <w:rPr>
          <w:rFonts w:cs="Times New Roman" w:hint="eastAsia"/>
        </w:rPr>
        <w:t>功能六名称</w:t>
      </w:r>
    </w:p>
    <w:p w14:paraId="5758B929" w14:textId="77777777" w:rsidR="008F55A8" w:rsidRDefault="008F55A8" w:rsidP="008F55A8">
      <w:r>
        <w:t>…………………………………………</w:t>
      </w:r>
      <w:r>
        <w:rPr>
          <w:rFonts w:hint="eastAsia"/>
        </w:rPr>
        <w:t>参考上述模板，将功能名称、描述、截图，按照格式写清楚即可。</w:t>
      </w:r>
    </w:p>
    <w:p w14:paraId="2931ED39" w14:textId="36F7C8F1" w:rsidR="0084255A" w:rsidRDefault="0084255A" w:rsidP="0084255A">
      <w:pPr>
        <w:jc w:val="center"/>
        <w:rPr>
          <w:rFonts w:ascii="宋体" w:eastAsia="宋体" w:hAnsi="宋体"/>
          <w:b/>
          <w:color w:val="000000" w:themeColor="text1"/>
          <w:sz w:val="20"/>
          <w:szCs w:val="20"/>
        </w:rPr>
      </w:pPr>
    </w:p>
    <w:p w14:paraId="0DC9A7C4" w14:textId="53CA45A4" w:rsidR="008F55A8" w:rsidRDefault="008F55A8" w:rsidP="008F55A8">
      <w:pPr>
        <w:pStyle w:val="4"/>
        <w:rPr>
          <w:rFonts w:cs="Times New Roman"/>
        </w:rPr>
      </w:pPr>
      <w:r>
        <w:rPr>
          <w:rFonts w:cs="Times New Roman" w:hint="eastAsia"/>
        </w:rPr>
        <w:t>功能七名称</w:t>
      </w:r>
    </w:p>
    <w:p w14:paraId="0C35B9A3" w14:textId="77777777" w:rsidR="008F55A8" w:rsidRDefault="008F55A8" w:rsidP="008F55A8">
      <w:r>
        <w:t>…………………………………………</w:t>
      </w:r>
      <w:r>
        <w:rPr>
          <w:rFonts w:hint="eastAsia"/>
        </w:rPr>
        <w:t>参考上述模板，将功能名称、描述、截图，按照格式写清楚即可。</w:t>
      </w:r>
    </w:p>
    <w:p w14:paraId="5AE49233" w14:textId="11DE8ADC" w:rsidR="008F55A8" w:rsidRDefault="008F55A8" w:rsidP="0084255A">
      <w:pPr>
        <w:jc w:val="center"/>
        <w:rPr>
          <w:rFonts w:ascii="宋体" w:eastAsia="宋体" w:hAnsi="宋体"/>
          <w:b/>
          <w:color w:val="000000" w:themeColor="text1"/>
          <w:sz w:val="20"/>
          <w:szCs w:val="20"/>
        </w:rPr>
      </w:pPr>
    </w:p>
    <w:p w14:paraId="0B5877BD" w14:textId="45E70ECD" w:rsidR="008F55A8" w:rsidRDefault="008F55A8" w:rsidP="008F55A8">
      <w:pPr>
        <w:pStyle w:val="4"/>
        <w:rPr>
          <w:rFonts w:cs="Times New Roman"/>
        </w:rPr>
      </w:pPr>
      <w:r>
        <w:rPr>
          <w:rFonts w:cs="Times New Roman" w:hint="eastAsia"/>
        </w:rPr>
        <w:t>功能八名称</w:t>
      </w:r>
    </w:p>
    <w:p w14:paraId="5BF64D59" w14:textId="77777777" w:rsidR="008F55A8" w:rsidRDefault="008F55A8" w:rsidP="008F55A8">
      <w:r>
        <w:t>…………………………………………</w:t>
      </w:r>
      <w:r>
        <w:rPr>
          <w:rFonts w:hint="eastAsia"/>
        </w:rPr>
        <w:t>参考上述模板，将功能名称、描述、截图，按照格式写清楚即可。</w:t>
      </w:r>
    </w:p>
    <w:p w14:paraId="2181CB14" w14:textId="6D30FB59" w:rsidR="008F55A8" w:rsidRDefault="008F55A8" w:rsidP="0084255A">
      <w:pPr>
        <w:jc w:val="center"/>
        <w:rPr>
          <w:rFonts w:ascii="宋体" w:eastAsia="宋体" w:hAnsi="宋体"/>
          <w:b/>
          <w:color w:val="000000" w:themeColor="text1"/>
          <w:sz w:val="20"/>
          <w:szCs w:val="20"/>
        </w:rPr>
      </w:pPr>
    </w:p>
    <w:p w14:paraId="0B278996" w14:textId="77777777" w:rsidR="00837679" w:rsidRPr="008F55A8" w:rsidRDefault="00837679" w:rsidP="0084255A">
      <w:pPr>
        <w:jc w:val="center"/>
        <w:rPr>
          <w:rFonts w:ascii="宋体" w:eastAsia="宋体" w:hAnsi="宋体"/>
          <w:b/>
          <w:color w:val="000000" w:themeColor="text1"/>
          <w:sz w:val="20"/>
          <w:szCs w:val="20"/>
        </w:rPr>
      </w:pPr>
    </w:p>
    <w:sectPr w:rsidR="00837679" w:rsidRPr="008F55A8">
      <w:headerReference w:type="even" r:id="rId13"/>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EB8BE" w14:textId="77777777" w:rsidR="005E36D4" w:rsidRDefault="005E36D4" w:rsidP="00EE714B">
      <w:r>
        <w:separator/>
      </w:r>
    </w:p>
  </w:endnote>
  <w:endnote w:type="continuationSeparator" w:id="0">
    <w:p w14:paraId="3C0D2159" w14:textId="77777777" w:rsidR="005E36D4" w:rsidRDefault="005E36D4" w:rsidP="00EE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3493" w14:textId="77777777" w:rsidR="005E36D4" w:rsidRDefault="005E36D4" w:rsidP="00EE714B">
      <w:r>
        <w:separator/>
      </w:r>
    </w:p>
  </w:footnote>
  <w:footnote w:type="continuationSeparator" w:id="0">
    <w:p w14:paraId="391B488E" w14:textId="77777777" w:rsidR="005E36D4" w:rsidRDefault="005E36D4" w:rsidP="00EE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0458889"/>
      <w:docPartObj>
        <w:docPartGallery w:val="Page Numbers (Top of Page)"/>
        <w:docPartUnique/>
      </w:docPartObj>
    </w:sdtPr>
    <w:sdtEndPr>
      <w:rPr>
        <w:rStyle w:val="a7"/>
      </w:rPr>
    </w:sdtEndPr>
    <w:sdtContent>
      <w:p w14:paraId="3FE716DE" w14:textId="77777777" w:rsidR="00600CDE" w:rsidRDefault="00600CDE" w:rsidP="00AD6522">
        <w:pPr>
          <w:pStyle w:val="a3"/>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1F6526D5" w14:textId="77777777" w:rsidR="00600CDE" w:rsidRDefault="00600CDE" w:rsidP="00080267">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319383598"/>
      <w:docPartObj>
        <w:docPartGallery w:val="Page Numbers (Top of Page)"/>
        <w:docPartUnique/>
      </w:docPartObj>
    </w:sdtPr>
    <w:sdtEndPr>
      <w:rPr>
        <w:rStyle w:val="a7"/>
      </w:rPr>
    </w:sdtEndPr>
    <w:sdtContent>
      <w:p w14:paraId="6F07D39A" w14:textId="4610F7D6" w:rsidR="00AD6522" w:rsidRDefault="00AD6522" w:rsidP="00197373">
        <w:pPr>
          <w:pStyle w:val="a3"/>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3</w:t>
        </w:r>
        <w:r>
          <w:rPr>
            <w:rStyle w:val="a7"/>
          </w:rPr>
          <w:fldChar w:fldCharType="end"/>
        </w:r>
      </w:p>
    </w:sdtContent>
  </w:sdt>
  <w:p w14:paraId="77A7F74B" w14:textId="0E9AC782" w:rsidR="00600CDE" w:rsidRPr="00220D5D" w:rsidRDefault="000D0566" w:rsidP="00080267">
    <w:pPr>
      <w:pStyle w:val="a3"/>
      <w:ind w:right="360"/>
      <w:rPr>
        <w:rFonts w:ascii="宋体" w:eastAsia="宋体" w:hAnsi="宋体"/>
        <w:sz w:val="20"/>
      </w:rPr>
    </w:pPr>
    <w:r>
      <w:rPr>
        <w:rFonts w:ascii="宋体" w:eastAsia="宋体" w:hAnsi="宋体"/>
      </w:rPr>
      <w:t>智慧型一体化、污水处理系统</w:t>
    </w:r>
    <w:proofErr w:type="gramStart"/>
    <w:r>
      <w:rPr>
        <w:rFonts w:ascii="宋体" w:eastAsia="宋体" w:hAnsi="宋体"/>
      </w:rPr>
      <w:t>云服务</w:t>
    </w:r>
    <w:proofErr w:type="gramEnd"/>
    <w:r>
      <w:rPr>
        <w:rFonts w:ascii="宋体" w:eastAsia="宋体" w:hAnsi="宋体"/>
      </w:rPr>
      <w:t>平台V1.0</w:t>
    </w:r>
    <w:r w:rsidR="00600CDE" w:rsidRPr="00220D5D">
      <w:rPr>
        <w:rFonts w:ascii="宋体" w:eastAsia="宋体" w:hAnsi="宋体"/>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76F"/>
    <w:multiLevelType w:val="hybridMultilevel"/>
    <w:tmpl w:val="91B655B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0433619"/>
    <w:multiLevelType w:val="hybridMultilevel"/>
    <w:tmpl w:val="E28492B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575"/>
    <w:rsid w:val="0002644A"/>
    <w:rsid w:val="00055455"/>
    <w:rsid w:val="00080267"/>
    <w:rsid w:val="0008102B"/>
    <w:rsid w:val="00095E16"/>
    <w:rsid w:val="000D0566"/>
    <w:rsid w:val="000D5C31"/>
    <w:rsid w:val="00186193"/>
    <w:rsid w:val="0018740A"/>
    <w:rsid w:val="001D751F"/>
    <w:rsid w:val="00220D5D"/>
    <w:rsid w:val="002770FA"/>
    <w:rsid w:val="00292FF1"/>
    <w:rsid w:val="002C466C"/>
    <w:rsid w:val="00305817"/>
    <w:rsid w:val="003A1F2A"/>
    <w:rsid w:val="003D46B4"/>
    <w:rsid w:val="003D6DCB"/>
    <w:rsid w:val="0045382A"/>
    <w:rsid w:val="00456ED9"/>
    <w:rsid w:val="00466DB7"/>
    <w:rsid w:val="00480E64"/>
    <w:rsid w:val="004A23BA"/>
    <w:rsid w:val="004E0C0C"/>
    <w:rsid w:val="00502AE7"/>
    <w:rsid w:val="00536878"/>
    <w:rsid w:val="0059292B"/>
    <w:rsid w:val="00597A8D"/>
    <w:rsid w:val="005D01B3"/>
    <w:rsid w:val="005D7450"/>
    <w:rsid w:val="005E36D4"/>
    <w:rsid w:val="00600CDE"/>
    <w:rsid w:val="006412DA"/>
    <w:rsid w:val="006555DE"/>
    <w:rsid w:val="006C728B"/>
    <w:rsid w:val="0072204E"/>
    <w:rsid w:val="0076271D"/>
    <w:rsid w:val="007D55F7"/>
    <w:rsid w:val="007E06F9"/>
    <w:rsid w:val="00826968"/>
    <w:rsid w:val="008310A1"/>
    <w:rsid w:val="00837679"/>
    <w:rsid w:val="0084255A"/>
    <w:rsid w:val="008A278A"/>
    <w:rsid w:val="008F55A8"/>
    <w:rsid w:val="00983B02"/>
    <w:rsid w:val="00991D6F"/>
    <w:rsid w:val="00995DB0"/>
    <w:rsid w:val="00A17144"/>
    <w:rsid w:val="00A64575"/>
    <w:rsid w:val="00A86B1F"/>
    <w:rsid w:val="00AD6522"/>
    <w:rsid w:val="00AF1574"/>
    <w:rsid w:val="00B107E7"/>
    <w:rsid w:val="00BC4452"/>
    <w:rsid w:val="00C0762C"/>
    <w:rsid w:val="00C10B0B"/>
    <w:rsid w:val="00C3414C"/>
    <w:rsid w:val="00C36C82"/>
    <w:rsid w:val="00C97A28"/>
    <w:rsid w:val="00D4534B"/>
    <w:rsid w:val="00D7466C"/>
    <w:rsid w:val="00DC4733"/>
    <w:rsid w:val="00DD3543"/>
    <w:rsid w:val="00DE673E"/>
    <w:rsid w:val="00E91806"/>
    <w:rsid w:val="00EA4878"/>
    <w:rsid w:val="00EB5E17"/>
    <w:rsid w:val="00EE714B"/>
    <w:rsid w:val="00EF4259"/>
    <w:rsid w:val="00F051F9"/>
    <w:rsid w:val="00F275FF"/>
    <w:rsid w:val="00F27969"/>
    <w:rsid w:val="00FA4DDD"/>
    <w:rsid w:val="00FB4957"/>
    <w:rsid w:val="00FD72B7"/>
    <w:rsid w:val="00FF3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D1077"/>
  <w15:chartTrackingRefBased/>
  <w15:docId w15:val="{9279EDB2-B3B6-440E-BEA1-ABD0AF51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733"/>
    <w:pPr>
      <w:widowControl w:val="0"/>
      <w:jc w:val="both"/>
    </w:pPr>
  </w:style>
  <w:style w:type="paragraph" w:styleId="1">
    <w:name w:val="heading 1"/>
    <w:basedOn w:val="a"/>
    <w:next w:val="a"/>
    <w:link w:val="10"/>
    <w:uiPriority w:val="9"/>
    <w:qFormat/>
    <w:rsid w:val="00DC473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D01B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D46B4"/>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D46B4"/>
    <w:pPr>
      <w:keepNext/>
      <w:keepLines/>
      <w:spacing w:before="280" w:after="290" w:line="376" w:lineRule="auto"/>
      <w:outlineLvl w:val="3"/>
    </w:pPr>
    <w:rPr>
      <w:rFonts w:asciiTheme="majorHAnsi" w:eastAsiaTheme="majorEastAsia" w:hAnsiTheme="majorHAnsi"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C4733"/>
    <w:rPr>
      <w:b/>
      <w:bCs/>
      <w:kern w:val="44"/>
      <w:sz w:val="44"/>
      <w:szCs w:val="44"/>
    </w:rPr>
  </w:style>
  <w:style w:type="paragraph" w:styleId="a3">
    <w:name w:val="header"/>
    <w:basedOn w:val="a"/>
    <w:link w:val="a4"/>
    <w:uiPriority w:val="99"/>
    <w:unhideWhenUsed/>
    <w:rsid w:val="00EE71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714B"/>
    <w:rPr>
      <w:sz w:val="18"/>
      <w:szCs w:val="18"/>
    </w:rPr>
  </w:style>
  <w:style w:type="paragraph" w:styleId="a5">
    <w:name w:val="footer"/>
    <w:basedOn w:val="a"/>
    <w:link w:val="a6"/>
    <w:uiPriority w:val="99"/>
    <w:unhideWhenUsed/>
    <w:rsid w:val="00EE714B"/>
    <w:pPr>
      <w:tabs>
        <w:tab w:val="center" w:pos="4153"/>
        <w:tab w:val="right" w:pos="8306"/>
      </w:tabs>
      <w:snapToGrid w:val="0"/>
      <w:jc w:val="left"/>
    </w:pPr>
    <w:rPr>
      <w:sz w:val="18"/>
      <w:szCs w:val="18"/>
    </w:rPr>
  </w:style>
  <w:style w:type="character" w:customStyle="1" w:styleId="a6">
    <w:name w:val="页脚 字符"/>
    <w:basedOn w:val="a0"/>
    <w:link w:val="a5"/>
    <w:uiPriority w:val="99"/>
    <w:rsid w:val="00EE714B"/>
    <w:rPr>
      <w:sz w:val="18"/>
      <w:szCs w:val="18"/>
    </w:rPr>
  </w:style>
  <w:style w:type="character" w:styleId="a7">
    <w:name w:val="page number"/>
    <w:basedOn w:val="a0"/>
    <w:uiPriority w:val="99"/>
    <w:semiHidden/>
    <w:unhideWhenUsed/>
    <w:rsid w:val="00080267"/>
  </w:style>
  <w:style w:type="paragraph" w:styleId="a8">
    <w:name w:val="List Paragraph"/>
    <w:basedOn w:val="a"/>
    <w:uiPriority w:val="34"/>
    <w:qFormat/>
    <w:rsid w:val="00F051F9"/>
    <w:pPr>
      <w:ind w:firstLineChars="200" w:firstLine="420"/>
    </w:pPr>
  </w:style>
  <w:style w:type="character" w:customStyle="1" w:styleId="20">
    <w:name w:val="标题 2 字符"/>
    <w:basedOn w:val="a0"/>
    <w:link w:val="2"/>
    <w:uiPriority w:val="9"/>
    <w:qFormat/>
    <w:rsid w:val="005D01B3"/>
    <w:rPr>
      <w:rFonts w:asciiTheme="majorHAnsi" w:eastAsiaTheme="majorEastAsia" w:hAnsiTheme="majorHAnsi" w:cstheme="majorBidi"/>
      <w:b/>
      <w:bCs/>
      <w:sz w:val="32"/>
      <w:szCs w:val="32"/>
    </w:rPr>
  </w:style>
  <w:style w:type="character" w:styleId="a9">
    <w:name w:val="Hyperlink"/>
    <w:basedOn w:val="a0"/>
    <w:uiPriority w:val="99"/>
    <w:unhideWhenUsed/>
    <w:qFormat/>
    <w:rsid w:val="005D01B3"/>
    <w:rPr>
      <w:color w:val="0563C1" w:themeColor="hyperlink"/>
      <w:u w:val="single"/>
    </w:rPr>
  </w:style>
  <w:style w:type="paragraph" w:customStyle="1" w:styleId="Heading251523a99-eece-4549-9dd1-ac472d747ad6">
    <w:name w:val="Heading 2_51523a99-eece-4549-9dd1-ac472d747ad6"/>
    <w:basedOn w:val="a"/>
    <w:next w:val="a"/>
    <w:uiPriority w:val="9"/>
    <w:unhideWhenUsed/>
    <w:qFormat/>
    <w:rsid w:val="005D01B3"/>
    <w:pPr>
      <w:keepNext/>
      <w:keepLines/>
      <w:spacing w:before="260" w:after="260" w:line="416" w:lineRule="auto"/>
      <w:outlineLvl w:val="1"/>
    </w:pPr>
    <w:rPr>
      <w:rFonts w:asciiTheme="majorHAnsi" w:eastAsiaTheme="majorEastAsia" w:hAnsiTheme="majorHAnsi" w:cstheme="majorBidi"/>
      <w:b/>
      <w:bCs/>
      <w:sz w:val="32"/>
      <w:szCs w:val="32"/>
    </w:rPr>
  </w:style>
  <w:style w:type="paragraph" w:customStyle="1" w:styleId="Normal2c37ebf8-22fb-4d53-8044-6374a05b18fc">
    <w:name w:val="Normal_2c37ebf8-22fb-4d53-8044-6374a05b18fc"/>
    <w:qFormat/>
    <w:rsid w:val="005D01B3"/>
    <w:pPr>
      <w:widowControl w:val="0"/>
      <w:jc w:val="both"/>
    </w:pPr>
  </w:style>
  <w:style w:type="paragraph" w:customStyle="1" w:styleId="Normale91a70db-96fd-4996-b0f5-a17003d4f0c0">
    <w:name w:val="Normal_e91a70db-96fd-4996-b0f5-a17003d4f0c0"/>
    <w:qFormat/>
    <w:rsid w:val="005D01B3"/>
    <w:pPr>
      <w:widowControl w:val="0"/>
      <w:jc w:val="both"/>
    </w:pPr>
  </w:style>
  <w:style w:type="paragraph" w:customStyle="1" w:styleId="Heading25b4a1afb-5ea9-49f9-8892-3c43b14b8213">
    <w:name w:val="Heading 2_5b4a1afb-5ea9-49f9-8892-3c43b14b8213"/>
    <w:basedOn w:val="a"/>
    <w:next w:val="a"/>
    <w:uiPriority w:val="9"/>
    <w:semiHidden/>
    <w:unhideWhenUsed/>
    <w:qFormat/>
    <w:rsid w:val="005D01B3"/>
    <w:pPr>
      <w:keepNext/>
      <w:keepLines/>
      <w:spacing w:before="260" w:after="260" w:line="416" w:lineRule="auto"/>
      <w:outlineLvl w:val="1"/>
    </w:pPr>
    <w:rPr>
      <w:rFonts w:asciiTheme="majorHAnsi" w:eastAsiaTheme="majorEastAsia" w:hAnsiTheme="majorHAnsi" w:cstheme="majorBidi"/>
      <w:b/>
      <w:bCs/>
      <w:sz w:val="32"/>
      <w:szCs w:val="32"/>
    </w:rPr>
  </w:style>
  <w:style w:type="paragraph" w:customStyle="1" w:styleId="aa">
    <w:name w:val="正文标准"/>
    <w:basedOn w:val="a"/>
    <w:qFormat/>
    <w:rsid w:val="005D01B3"/>
    <w:pPr>
      <w:spacing w:afterLines="50" w:line="276" w:lineRule="auto"/>
      <w:ind w:firstLineChars="200" w:firstLine="200"/>
    </w:pPr>
    <w:rPr>
      <w:sz w:val="24"/>
      <w:szCs w:val="24"/>
    </w:rPr>
  </w:style>
  <w:style w:type="paragraph" w:styleId="31">
    <w:name w:val="Body Text Indent 3"/>
    <w:basedOn w:val="a"/>
    <w:link w:val="32"/>
    <w:uiPriority w:val="99"/>
    <w:semiHidden/>
    <w:unhideWhenUsed/>
    <w:rsid w:val="005D01B3"/>
    <w:pPr>
      <w:spacing w:after="120"/>
      <w:ind w:leftChars="200" w:left="420"/>
    </w:pPr>
    <w:rPr>
      <w:sz w:val="16"/>
      <w:szCs w:val="16"/>
    </w:rPr>
  </w:style>
  <w:style w:type="character" w:customStyle="1" w:styleId="32">
    <w:name w:val="正文文本缩进 3 字符"/>
    <w:basedOn w:val="a0"/>
    <w:link w:val="31"/>
    <w:uiPriority w:val="99"/>
    <w:semiHidden/>
    <w:rsid w:val="005D01B3"/>
    <w:rPr>
      <w:sz w:val="16"/>
      <w:szCs w:val="16"/>
    </w:rPr>
  </w:style>
  <w:style w:type="paragraph" w:customStyle="1" w:styleId="1bcd435c4-4a55-446a-a6d1-d177bce44437">
    <w:name w:val="列出段落1_bcd435c4-4a55-446a-a6d1-d177bce44437"/>
    <w:basedOn w:val="a"/>
    <w:uiPriority w:val="34"/>
    <w:qFormat/>
    <w:rsid w:val="005D01B3"/>
    <w:pPr>
      <w:ind w:firstLineChars="200" w:firstLine="420"/>
    </w:pPr>
  </w:style>
  <w:style w:type="character" w:customStyle="1" w:styleId="30">
    <w:name w:val="标题 3 字符"/>
    <w:basedOn w:val="a0"/>
    <w:link w:val="3"/>
    <w:uiPriority w:val="9"/>
    <w:rsid w:val="003D46B4"/>
    <w:rPr>
      <w:b/>
      <w:bCs/>
      <w:sz w:val="32"/>
      <w:szCs w:val="32"/>
    </w:rPr>
  </w:style>
  <w:style w:type="character" w:customStyle="1" w:styleId="40">
    <w:name w:val="标题 4 字符"/>
    <w:basedOn w:val="a0"/>
    <w:link w:val="4"/>
    <w:uiPriority w:val="9"/>
    <w:rsid w:val="003D46B4"/>
    <w:rPr>
      <w:rFonts w:asciiTheme="majorHAnsi" w:eastAsiaTheme="majorEastAsia" w:hAnsiTheme="majorHAnsi" w:cstheme="majorBidi"/>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1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78D90-16BB-8E45-B7BE-A7F2DF21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辛梓屹</dc:creator>
  <cp:lastModifiedBy>mengsitong</cp:lastModifiedBy>
  <cp:revision>2</cp:revision>
  <dcterms:created xsi:type="dcterms:W3CDTF">2022-10-25T02:48:00Z</dcterms:created>
  <dcterms:modified xsi:type="dcterms:W3CDTF">2022-10-25T02:48:00Z</dcterms:modified>
</cp:coreProperties>
</file>